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26949">
        <w:rPr>
          <w:rFonts w:ascii="Corbel" w:hAnsi="Corbel"/>
          <w:i/>
          <w:smallCaps/>
          <w:sz w:val="24"/>
          <w:szCs w:val="24"/>
        </w:rPr>
        <w:t>2020</w:t>
      </w:r>
      <w:r w:rsidR="006C04CA">
        <w:rPr>
          <w:rFonts w:ascii="Corbel" w:hAnsi="Corbel"/>
          <w:i/>
          <w:smallCaps/>
          <w:sz w:val="24"/>
          <w:szCs w:val="24"/>
        </w:rPr>
        <w:t xml:space="preserve"> – </w:t>
      </w:r>
      <w:r w:rsidR="00226949">
        <w:rPr>
          <w:rFonts w:ascii="Corbel" w:hAnsi="Corbel"/>
          <w:i/>
          <w:smallCaps/>
          <w:sz w:val="24"/>
          <w:szCs w:val="24"/>
        </w:rPr>
        <w:t>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226949">
        <w:rPr>
          <w:rFonts w:ascii="Corbel" w:hAnsi="Corbel"/>
          <w:sz w:val="20"/>
          <w:szCs w:val="20"/>
        </w:rPr>
        <w:t>2020</w:t>
      </w:r>
      <w:r w:rsidR="006C04CA">
        <w:rPr>
          <w:rFonts w:ascii="Corbel" w:hAnsi="Corbel"/>
          <w:sz w:val="20"/>
          <w:szCs w:val="20"/>
        </w:rPr>
        <w:t>/</w:t>
      </w:r>
      <w:r w:rsidR="00226949">
        <w:rPr>
          <w:rFonts w:ascii="Corbel" w:hAnsi="Corbel"/>
          <w:sz w:val="20"/>
          <w:szCs w:val="20"/>
        </w:rPr>
        <w:t>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FE509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wychowania fizycznego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7B4E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FE509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7 i 8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E509F" w:rsidRPr="00B37CBE" w:rsidRDefault="007C7AEB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487C01" w:rsidRPr="00C468B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:rsidTr="00FE509F">
        <w:tc>
          <w:tcPr>
            <w:tcW w:w="2694" w:type="dxa"/>
            <w:vAlign w:val="center"/>
          </w:tcPr>
          <w:p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C04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BF356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FE50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domości z zakresu kultury fizycznej.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szkolnej i wczesnoszkolnej.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chomotorycznym</w:t>
            </w:r>
          </w:p>
        </w:tc>
      </w:tr>
      <w:tr w:rsidR="0085747A" w:rsidRPr="009C54AE" w:rsidTr="00FE509F">
        <w:tc>
          <w:tcPr>
            <w:tcW w:w="851" w:type="dxa"/>
            <w:vAlign w:val="center"/>
          </w:tcPr>
          <w:p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snoszkolnej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:rsidTr="00FE509F">
        <w:tc>
          <w:tcPr>
            <w:tcW w:w="851" w:type="dxa"/>
            <w:vAlign w:val="center"/>
          </w:tcPr>
          <w:p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ści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A45093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wojowymi i edukacyjnymi.</w:t>
            </w:r>
          </w:p>
        </w:tc>
        <w:tc>
          <w:tcPr>
            <w:tcW w:w="1873" w:type="dxa"/>
          </w:tcPr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dostosować zadania ruchowe do indywidualnych potrzeb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PPiW.U04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:rsidTr="00A45093">
        <w:tc>
          <w:tcPr>
            <w:tcW w:w="1701" w:type="dxa"/>
          </w:tcPr>
          <w:p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:rsidR="00A45093" w:rsidRPr="00A45093" w:rsidRDefault="007C7AEB" w:rsidP="00523C3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A45093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</w:t>
            </w:r>
            <w:r w:rsidRPr="00803E6B">
              <w:rPr>
                <w:rFonts w:ascii="Corbel" w:hAnsi="Corbel"/>
                <w:sz w:val="24"/>
                <w:szCs w:val="24"/>
              </w:rPr>
              <w:t>a</w:t>
            </w:r>
            <w:r w:rsidRPr="00803E6B">
              <w:rPr>
                <w:rFonts w:ascii="Corbel" w:hAnsi="Corbel"/>
                <w:sz w:val="24"/>
                <w:szCs w:val="24"/>
              </w:rPr>
              <w:t>wy programowej edukacji wczesnoszkolnej oraz komentarza do niej.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:rsidTr="00B24C14">
        <w:tc>
          <w:tcPr>
            <w:tcW w:w="1974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9C54AE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85" w:type="dxa"/>
          </w:tcPr>
          <w:p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>a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lastRenderedPageBreak/>
              <w:t xml:space="preserve">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lastRenderedPageBreak/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803E6B" w:rsidTr="00EA6B76">
        <w:tc>
          <w:tcPr>
            <w:tcW w:w="1974" w:type="dxa"/>
          </w:tcPr>
          <w:p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85" w:type="dxa"/>
          </w:tcPr>
          <w:p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:rsidR="00A45093" w:rsidRPr="00EA6B76" w:rsidRDefault="00A45093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A6B76">
              <w:rPr>
                <w:rFonts w:ascii="Corbel" w:hAnsi="Corbel"/>
                <w:sz w:val="24"/>
                <w:szCs w:val="24"/>
              </w:rPr>
              <w:t xml:space="preserve">ćw., </w:t>
            </w:r>
            <w:proofErr w:type="spellStart"/>
            <w:r w:rsidRPr="00EA6B76">
              <w:rPr>
                <w:rFonts w:ascii="Corbel" w:hAnsi="Corbel"/>
                <w:sz w:val="24"/>
                <w:szCs w:val="24"/>
              </w:rPr>
              <w:t>Konw</w:t>
            </w:r>
            <w:proofErr w:type="spellEnd"/>
            <w:r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D02EDA">
        <w:tc>
          <w:tcPr>
            <w:tcW w:w="9670" w:type="dxa"/>
          </w:tcPr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:rsidTr="006C04CA">
        <w:tc>
          <w:tcPr>
            <w:tcW w:w="4111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</w:t>
            </w:r>
            <w:r w:rsidR="0045729E">
              <w:rPr>
                <w:rFonts w:ascii="Corbel" w:hAnsi="Corbel"/>
                <w:sz w:val="24"/>
                <w:szCs w:val="24"/>
              </w:rPr>
              <w:t>c</w:t>
            </w:r>
            <w:r w:rsidR="0045729E">
              <w:rPr>
                <w:rFonts w:ascii="Corbel" w:hAnsi="Corbel"/>
                <w:sz w:val="24"/>
                <w:szCs w:val="24"/>
              </w:rPr>
              <w:t>kiego</w:t>
            </w:r>
          </w:p>
          <w:p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6C04CA">
        <w:tc>
          <w:tcPr>
            <w:tcW w:w="4111" w:type="dxa"/>
          </w:tcPr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7444BB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</w:p>
          <w:p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:rsidR="0085747A" w:rsidRPr="009C54AE" w:rsidRDefault="00BF3563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6C04CA">
        <w:tc>
          <w:tcPr>
            <w:tcW w:w="4111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szawa, 2002.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y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tetu Rzeszowskiego, Rzeszów, 2013.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r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szawa, 2006.</w:t>
            </w:r>
          </w:p>
          <w:p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Madejski E., Węglarz J., Wybrane zagadnienia współczesnej metodyki 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wychowania fizycznego, Podręcznik dla nauczycieli i studentów, I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puls, 2017.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D02EDA">
        <w:trPr>
          <w:trHeight w:val="397"/>
        </w:trPr>
        <w:tc>
          <w:tcPr>
            <w:tcW w:w="7513" w:type="dxa"/>
          </w:tcPr>
          <w:p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D54" w:rsidRDefault="00441D54" w:rsidP="00C16ABF">
      <w:pPr>
        <w:spacing w:after="0" w:line="240" w:lineRule="auto"/>
      </w:pPr>
      <w:r>
        <w:separator/>
      </w:r>
    </w:p>
  </w:endnote>
  <w:endnote w:type="continuationSeparator" w:id="0">
    <w:p w:rsidR="00441D54" w:rsidRDefault="00441D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D54" w:rsidRDefault="00441D54" w:rsidP="00C16ABF">
      <w:pPr>
        <w:spacing w:after="0" w:line="240" w:lineRule="auto"/>
      </w:pPr>
      <w:r>
        <w:separator/>
      </w:r>
    </w:p>
  </w:footnote>
  <w:footnote w:type="continuationSeparator" w:id="0">
    <w:p w:rsidR="00441D54" w:rsidRDefault="00441D54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6949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C6AB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1D54"/>
    <w:rsid w:val="00445970"/>
    <w:rsid w:val="0045729E"/>
    <w:rsid w:val="00461EFC"/>
    <w:rsid w:val="004652C2"/>
    <w:rsid w:val="004706D1"/>
    <w:rsid w:val="00471326"/>
    <w:rsid w:val="0047598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3C3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EAE"/>
    <w:rsid w:val="006C04CA"/>
    <w:rsid w:val="006D050F"/>
    <w:rsid w:val="006D6139"/>
    <w:rsid w:val="006E5D65"/>
    <w:rsid w:val="006F1282"/>
    <w:rsid w:val="006F1FBC"/>
    <w:rsid w:val="006F31E2"/>
    <w:rsid w:val="0070447F"/>
    <w:rsid w:val="00706544"/>
    <w:rsid w:val="007072BA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7C2A"/>
    <w:rsid w:val="00790E27"/>
    <w:rsid w:val="007A4022"/>
    <w:rsid w:val="007A6E6E"/>
    <w:rsid w:val="007B4E2B"/>
    <w:rsid w:val="007C3299"/>
    <w:rsid w:val="007C3BCC"/>
    <w:rsid w:val="007C4546"/>
    <w:rsid w:val="007C7AEB"/>
    <w:rsid w:val="007D5596"/>
    <w:rsid w:val="007D6E56"/>
    <w:rsid w:val="007F1652"/>
    <w:rsid w:val="007F4155"/>
    <w:rsid w:val="00813F2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878BC"/>
    <w:rsid w:val="00A97DE1"/>
    <w:rsid w:val="00AB053C"/>
    <w:rsid w:val="00AD1146"/>
    <w:rsid w:val="00AD27D3"/>
    <w:rsid w:val="00AD66D6"/>
    <w:rsid w:val="00AE1160"/>
    <w:rsid w:val="00AE203C"/>
    <w:rsid w:val="00AE2E74"/>
    <w:rsid w:val="00AE3526"/>
    <w:rsid w:val="00AE5FCB"/>
    <w:rsid w:val="00AF2C1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7AC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F1FFA-B8EE-4BC4-B3F7-F906C2126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62</TotalTime>
  <Pages>1</Pages>
  <Words>1140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2019-10-28T07:56:00Z</dcterms:created>
  <dcterms:modified xsi:type="dcterms:W3CDTF">2021-01-26T11:09:00Z</dcterms:modified>
</cp:coreProperties>
</file>